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F94D0" w14:textId="77777777" w:rsidR="00AE6F23" w:rsidRDefault="00AE6F23" w:rsidP="00AE6F23">
      <w:r w:rsidRPr="00AE6F23">
        <w:rPr>
          <w:noProof/>
          <w:lang w:eastAsia="fr-FR"/>
        </w:rPr>
        <w:drawing>
          <wp:inline distT="0" distB="0" distL="0" distR="0" wp14:anchorId="0A7FA782" wp14:editId="5E49E0AB">
            <wp:extent cx="647700" cy="950879"/>
            <wp:effectExtent l="0" t="0" r="0" b="1905"/>
            <wp:docPr id="1" name="Image 1" descr="C:\Users\poste1\Desktop\ENFANCE\logo final 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e1\Desktop\ENFANCE\logo final couleu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81" cy="95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23464" w14:textId="4BAA5B9F" w:rsidR="00AE6F23" w:rsidRPr="006F799E" w:rsidRDefault="00AE6F23" w:rsidP="006F799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2552" w:right="1559"/>
        <w:jc w:val="center"/>
        <w:rPr>
          <w:b/>
          <w:i/>
          <w:iCs/>
          <w:color w:val="404040" w:themeColor="text1" w:themeTint="BF"/>
          <w:sz w:val="36"/>
          <w:szCs w:val="36"/>
        </w:rPr>
      </w:pPr>
      <w:r w:rsidRPr="00AE6F23">
        <w:rPr>
          <w:rStyle w:val="Emphaseple"/>
          <w:b/>
          <w:sz w:val="36"/>
          <w:szCs w:val="36"/>
        </w:rPr>
        <w:t>PRELEVEMENT AUTOMATIQUE</w:t>
      </w:r>
    </w:p>
    <w:p w14:paraId="57BA8840" w14:textId="77777777" w:rsidR="006A7CA4" w:rsidRDefault="006A7CA4" w:rsidP="00EC1BAA">
      <w:pPr>
        <w:jc w:val="both"/>
      </w:pPr>
    </w:p>
    <w:p w14:paraId="74B0A4E2" w14:textId="6ED7613E" w:rsidR="00AE6F23" w:rsidRPr="006A7CA4" w:rsidRDefault="00AE6F23" w:rsidP="00EC1BAA">
      <w:pPr>
        <w:jc w:val="both"/>
      </w:pPr>
      <w:r w:rsidRPr="006A7CA4">
        <w:t>AVEC LE PRELEVEMENT AUTOMATIQUE, VOS REGLEMENTS EN TOUTE TRANQUILLITE</w:t>
      </w:r>
    </w:p>
    <w:p w14:paraId="37B27A06" w14:textId="3BA40B50" w:rsidR="001408E7" w:rsidRPr="006A7CA4" w:rsidRDefault="00AE6F23" w:rsidP="00EC1BAA">
      <w:pPr>
        <w:jc w:val="both"/>
      </w:pPr>
      <w:r w:rsidRPr="006A7CA4">
        <w:t>Pour faciliter les démarches de ses administrés, la municip</w:t>
      </w:r>
      <w:r w:rsidR="001408E7" w:rsidRPr="006A7CA4">
        <w:t xml:space="preserve">alité vous propose </w:t>
      </w:r>
      <w:r w:rsidR="00C2206F" w:rsidRPr="006A7CA4">
        <w:t xml:space="preserve">le choix </w:t>
      </w:r>
      <w:r w:rsidR="001408E7" w:rsidRPr="006A7CA4">
        <w:t xml:space="preserve">désormais de </w:t>
      </w:r>
      <w:r w:rsidRPr="006A7CA4">
        <w:t xml:space="preserve">prélever sur votre compte bancaire ou </w:t>
      </w:r>
      <w:r w:rsidR="00EC1BAA" w:rsidRPr="006A7CA4">
        <w:t>postal les</w:t>
      </w:r>
      <w:r w:rsidR="001822F9" w:rsidRPr="006A7CA4">
        <w:t xml:space="preserve"> consommations mensuelles</w:t>
      </w:r>
      <w:r w:rsidR="001408E7" w:rsidRPr="006A7CA4">
        <w:t xml:space="preserve"> relatives à la Restauration </w:t>
      </w:r>
      <w:r w:rsidRPr="006A7CA4">
        <w:t xml:space="preserve">Scolaire, aux </w:t>
      </w:r>
      <w:r w:rsidR="00486B67" w:rsidRPr="006A7CA4">
        <w:t>A</w:t>
      </w:r>
      <w:r w:rsidR="001408E7" w:rsidRPr="006A7CA4">
        <w:t>ccueils</w:t>
      </w:r>
      <w:r w:rsidR="00486B67" w:rsidRPr="006A7CA4">
        <w:t xml:space="preserve"> périscolaires et au C</w:t>
      </w:r>
      <w:r w:rsidRPr="006A7CA4">
        <w:t>entre de loisirs de votre enfant.</w:t>
      </w:r>
      <w:r w:rsidR="00195EE5" w:rsidRPr="006A7CA4">
        <w:t xml:space="preserve"> </w:t>
      </w:r>
    </w:p>
    <w:p w14:paraId="54FFFED6" w14:textId="77777777" w:rsidR="00AE6F23" w:rsidRPr="006A7CA4" w:rsidRDefault="00AE6F23" w:rsidP="00EC1BAA">
      <w:pPr>
        <w:jc w:val="both"/>
      </w:pPr>
      <w:r w:rsidRPr="006A7CA4">
        <w:t xml:space="preserve">Le prélèvement est un moyen de </w:t>
      </w:r>
      <w:r w:rsidR="00C61D74" w:rsidRPr="006A7CA4">
        <w:t>paiement :</w:t>
      </w:r>
    </w:p>
    <w:p w14:paraId="7BE03C98" w14:textId="77777777" w:rsidR="00AE6F23" w:rsidRPr="006A7CA4" w:rsidRDefault="000C571D" w:rsidP="00EC1BAA">
      <w:pPr>
        <w:jc w:val="both"/>
      </w:pPr>
      <w:r w:rsidRPr="006A7CA4">
        <w:t xml:space="preserve">SÛR: </w:t>
      </w:r>
      <w:r w:rsidR="00AE6F23" w:rsidRPr="006A7CA4">
        <w:t xml:space="preserve"> Vous êtes s</w:t>
      </w:r>
      <w:r w:rsidR="001408E7" w:rsidRPr="006A7CA4">
        <w:t xml:space="preserve">ûr de payer à la date limite de </w:t>
      </w:r>
      <w:r w:rsidR="00AE6F23" w:rsidRPr="006A7CA4">
        <w:t>pai</w:t>
      </w:r>
      <w:r w:rsidRPr="006A7CA4">
        <w:t>ement</w:t>
      </w:r>
      <w:r w:rsidR="00AE6F23" w:rsidRPr="006A7CA4">
        <w:t xml:space="preserve"> sans risque de</w:t>
      </w:r>
      <w:r w:rsidR="001408E7" w:rsidRPr="006A7CA4">
        <w:t xml:space="preserve"> retard, même lorsque vous êtes </w:t>
      </w:r>
      <w:r w:rsidR="00AE6F23" w:rsidRPr="006A7CA4">
        <w:t>absent !</w:t>
      </w:r>
    </w:p>
    <w:p w14:paraId="64817FCA" w14:textId="472EE39E" w:rsidR="00AE6F23" w:rsidRPr="006A7CA4" w:rsidRDefault="00AE6F23" w:rsidP="00EC1BAA">
      <w:pPr>
        <w:jc w:val="both"/>
      </w:pPr>
      <w:r w:rsidRPr="006A7CA4">
        <w:t xml:space="preserve">SIMPLE: </w:t>
      </w:r>
      <w:r w:rsidR="006978D2" w:rsidRPr="006A7CA4">
        <w:t xml:space="preserve">Chaque mois, </w:t>
      </w:r>
      <w:r w:rsidR="001822F9" w:rsidRPr="006A7CA4">
        <w:t xml:space="preserve">on </w:t>
      </w:r>
      <w:r w:rsidR="006978D2" w:rsidRPr="006A7CA4">
        <w:t>vous prélève de votre</w:t>
      </w:r>
      <w:r w:rsidR="001822F9" w:rsidRPr="006A7CA4">
        <w:t xml:space="preserve"> solde</w:t>
      </w:r>
      <w:r w:rsidR="006978D2" w:rsidRPr="006A7CA4">
        <w:t>.</w:t>
      </w:r>
      <w:r w:rsidR="001822F9" w:rsidRPr="006A7CA4">
        <w:rPr>
          <w:color w:val="FF0000"/>
        </w:rPr>
        <w:t xml:space="preserve"> </w:t>
      </w:r>
      <w:r w:rsidRPr="006A7CA4">
        <w:t>Sauf avis contraire de votre part, votre</w:t>
      </w:r>
      <w:r w:rsidR="001408E7" w:rsidRPr="006A7CA4">
        <w:t xml:space="preserve"> contrat de </w:t>
      </w:r>
      <w:r w:rsidRPr="006A7CA4">
        <w:t>prélèvement sera automatiquement reconduit.</w:t>
      </w:r>
    </w:p>
    <w:p w14:paraId="571049DD" w14:textId="052DCA56" w:rsidR="00AE6F23" w:rsidRPr="006A7CA4" w:rsidRDefault="00AE6F23" w:rsidP="00EC1BAA">
      <w:pPr>
        <w:jc w:val="both"/>
      </w:pPr>
      <w:r w:rsidRPr="006A7CA4">
        <w:t>SOUPLE: Vous so</w:t>
      </w:r>
      <w:r w:rsidR="00486B67" w:rsidRPr="006A7CA4">
        <w:t>uhaitez renoncer à votre prélèvement</w:t>
      </w:r>
      <w:r w:rsidRPr="006A7CA4">
        <w:t>, informez-</w:t>
      </w:r>
      <w:r w:rsidR="00486B67" w:rsidRPr="006A7CA4">
        <w:t xml:space="preserve">en </w:t>
      </w:r>
      <w:r w:rsidR="00E746AC" w:rsidRPr="006A7CA4">
        <w:t xml:space="preserve">le Guichet unique en mairie </w:t>
      </w:r>
      <w:r w:rsidR="00C2206F" w:rsidRPr="006A7CA4">
        <w:t>par simple courrier</w:t>
      </w:r>
      <w:r w:rsidRPr="006A7CA4">
        <w:t xml:space="preserve"> 30 jours avant la prochaine échéance.</w:t>
      </w:r>
    </w:p>
    <w:p w14:paraId="26EE8931" w14:textId="77777777" w:rsidR="00486B67" w:rsidRPr="006A7CA4" w:rsidRDefault="00486B67" w:rsidP="00EC1BAA">
      <w:pPr>
        <w:jc w:val="both"/>
      </w:pPr>
      <w:r w:rsidRPr="006A7CA4">
        <w:t>COMMENT FAIRE ?</w:t>
      </w:r>
    </w:p>
    <w:p w14:paraId="2811D17A" w14:textId="34759AC8" w:rsidR="00AE6F23" w:rsidRPr="006A7CA4" w:rsidRDefault="00AE6F23" w:rsidP="00EC1BAA">
      <w:pPr>
        <w:jc w:val="both"/>
      </w:pPr>
      <w:r w:rsidRPr="006A7CA4">
        <w:t xml:space="preserve">Il vous suffit de nous retourner simplement </w:t>
      </w:r>
      <w:r w:rsidR="001822F9" w:rsidRPr="006A7CA4">
        <w:t>le mandat de prélèvement</w:t>
      </w:r>
      <w:r w:rsidR="00486B67" w:rsidRPr="006A7CA4">
        <w:rPr>
          <w:color w:val="FF0000"/>
        </w:rPr>
        <w:t xml:space="preserve"> </w:t>
      </w:r>
      <w:r w:rsidR="00486B67" w:rsidRPr="006A7CA4">
        <w:t xml:space="preserve">complétée et </w:t>
      </w:r>
      <w:r w:rsidRPr="006A7CA4">
        <w:t>signée, accompagnée d'un Relevé d'Identité Bancair</w:t>
      </w:r>
      <w:r w:rsidR="00486B67" w:rsidRPr="006A7CA4">
        <w:t xml:space="preserve">e ou Postal lors de la première </w:t>
      </w:r>
      <w:r w:rsidRPr="006A7CA4">
        <w:t>demande et pour tout changement de compte ou d'agence bancaire</w:t>
      </w:r>
      <w:r w:rsidR="00E746AC" w:rsidRPr="006A7CA4">
        <w:t xml:space="preserve"> en mairie</w:t>
      </w:r>
      <w:r w:rsidRPr="006A7CA4">
        <w:t>.</w:t>
      </w:r>
    </w:p>
    <w:p w14:paraId="4E9E0365" w14:textId="301C09DA" w:rsidR="00AE6F23" w:rsidRPr="006A7CA4" w:rsidRDefault="00AE6F23" w:rsidP="00EC1BAA">
      <w:pPr>
        <w:jc w:val="both"/>
      </w:pPr>
      <w:r w:rsidRPr="006A7CA4">
        <w:t>Vous bénéficierez ainsi du prélèvement automati</w:t>
      </w:r>
      <w:r w:rsidR="00C61D74" w:rsidRPr="006A7CA4">
        <w:t xml:space="preserve">que dès </w:t>
      </w:r>
      <w:r w:rsidR="001822F9" w:rsidRPr="006A7CA4">
        <w:t xml:space="preserve">la fin du mois </w:t>
      </w:r>
      <w:r w:rsidR="00C61D74" w:rsidRPr="006A7CA4">
        <w:t xml:space="preserve">sur la période </w:t>
      </w:r>
      <w:r w:rsidR="00086523" w:rsidRPr="006A7CA4">
        <w:t>février</w:t>
      </w:r>
      <w:r w:rsidRPr="006A7CA4">
        <w:t>-juillet.</w:t>
      </w:r>
    </w:p>
    <w:p w14:paraId="1EF51DDF" w14:textId="116E13E6" w:rsidR="00AE6F23" w:rsidRPr="006A7CA4" w:rsidRDefault="00AE6F23" w:rsidP="00EC1BAA">
      <w:pPr>
        <w:jc w:val="both"/>
      </w:pPr>
      <w:r w:rsidRPr="006A7CA4">
        <w:t xml:space="preserve">Si une régularisation devait intervenir au niveau du montant </w:t>
      </w:r>
      <w:r w:rsidR="001822F9" w:rsidRPr="006A7CA4">
        <w:t>prélevé</w:t>
      </w:r>
      <w:r w:rsidRPr="006A7CA4">
        <w:t>, elle sera</w:t>
      </w:r>
      <w:r w:rsidR="00486B67" w:rsidRPr="006A7CA4">
        <w:t xml:space="preserve"> </w:t>
      </w:r>
      <w:r w:rsidRPr="006A7CA4">
        <w:t xml:space="preserve">appliquée sur </w:t>
      </w:r>
      <w:r w:rsidR="001822F9" w:rsidRPr="006A7CA4">
        <w:t>le prélèvement suivant</w:t>
      </w:r>
      <w:r w:rsidRPr="006A7CA4">
        <w:t>.</w:t>
      </w:r>
    </w:p>
    <w:p w14:paraId="3C87C83B" w14:textId="724DD062" w:rsidR="00AE6F23" w:rsidRPr="006A7CA4" w:rsidRDefault="00AE6F23" w:rsidP="00EC1BAA">
      <w:pPr>
        <w:jc w:val="both"/>
      </w:pPr>
      <w:r w:rsidRPr="006A7CA4">
        <w:t>Pour bénéficier de ce prélèvement automatique, il convi</w:t>
      </w:r>
      <w:r w:rsidR="00486B67" w:rsidRPr="006A7CA4">
        <w:t>ent de nous adr</w:t>
      </w:r>
      <w:r w:rsidR="00FB3DCC" w:rsidRPr="006A7CA4">
        <w:t>esse</w:t>
      </w:r>
      <w:r w:rsidR="003D4EEA">
        <w:t>r en retour, pour le 14 septembre</w:t>
      </w:r>
      <w:r w:rsidR="00486B67" w:rsidRPr="006A7CA4">
        <w:t xml:space="preserve"> 202</w:t>
      </w:r>
      <w:r w:rsidR="00086523" w:rsidRPr="006A7CA4">
        <w:t>2</w:t>
      </w:r>
      <w:r w:rsidRPr="006A7CA4">
        <w:t>, délai de rigueur,</w:t>
      </w:r>
      <w:r w:rsidR="00086523" w:rsidRPr="006A7CA4">
        <w:t xml:space="preserve"> pour les personnes souhaitant être </w:t>
      </w:r>
      <w:r w:rsidR="003D4EEA">
        <w:t>débitées automatiquement en octobre</w:t>
      </w:r>
      <w:r w:rsidR="00086523" w:rsidRPr="006A7CA4">
        <w:t xml:space="preserve"> 2022.</w:t>
      </w:r>
    </w:p>
    <w:p w14:paraId="40195F91" w14:textId="13828C9C" w:rsidR="00AE6F23" w:rsidRPr="006A7CA4" w:rsidRDefault="00AE6F23" w:rsidP="00EC1BAA">
      <w:pPr>
        <w:jc w:val="both"/>
      </w:pPr>
      <w:r w:rsidRPr="006A7CA4">
        <w:t>- le règlement financier et contrat de prélèveme</w:t>
      </w:r>
      <w:r w:rsidR="00486B67" w:rsidRPr="006A7CA4">
        <w:t xml:space="preserve">nt automatique ci-joint, dûment </w:t>
      </w:r>
      <w:r w:rsidR="00086523" w:rsidRPr="006A7CA4">
        <w:t>complétés et signés.</w:t>
      </w:r>
    </w:p>
    <w:p w14:paraId="2874193D" w14:textId="7B47ED78" w:rsidR="00AE6F23" w:rsidRPr="006A7CA4" w:rsidRDefault="00AE6F23" w:rsidP="00EC1BAA">
      <w:pPr>
        <w:jc w:val="both"/>
      </w:pPr>
      <w:r w:rsidRPr="006A7CA4">
        <w:t xml:space="preserve">- la demande de prélèvement et </w:t>
      </w:r>
      <w:r w:rsidR="00B642E1" w:rsidRPr="006A7CA4">
        <w:t xml:space="preserve">le mandat de prélèvement </w:t>
      </w:r>
      <w:r w:rsidRPr="006A7CA4">
        <w:t>accompagné d’un relevé d’identité bancaire.</w:t>
      </w:r>
    </w:p>
    <w:p w14:paraId="08F911A7" w14:textId="77777777" w:rsidR="00AE6F23" w:rsidRPr="006A7CA4" w:rsidRDefault="00AE6F23" w:rsidP="00EC1BAA">
      <w:pPr>
        <w:jc w:val="both"/>
      </w:pPr>
      <w:r w:rsidRPr="006A7CA4">
        <w:t>Enfin, vous pourrez tous les ans avant le 1er août, mo</w:t>
      </w:r>
      <w:r w:rsidR="005443B9" w:rsidRPr="006A7CA4">
        <w:t xml:space="preserve">difier votre choix pour l’année </w:t>
      </w:r>
      <w:r w:rsidRPr="006A7CA4">
        <w:t>suivante.</w:t>
      </w:r>
    </w:p>
    <w:p w14:paraId="2DB29E20" w14:textId="77777777" w:rsidR="006F799E" w:rsidRPr="006A7CA4" w:rsidRDefault="00AE6F23" w:rsidP="00EC1BAA">
      <w:pPr>
        <w:jc w:val="both"/>
      </w:pPr>
      <w:r w:rsidRPr="006A7CA4">
        <w:t>Nous souhaitons vivement que cette procédure apporte satisfaction</w:t>
      </w:r>
      <w:r w:rsidR="005443B9" w:rsidRPr="006A7CA4">
        <w:t xml:space="preserve"> au plus </w:t>
      </w:r>
      <w:r w:rsidRPr="006A7CA4">
        <w:t>grand nombre d’entre vous</w:t>
      </w:r>
    </w:p>
    <w:p w14:paraId="1E75CE06" w14:textId="618C2CE5" w:rsidR="006F799E" w:rsidRPr="006A7CA4" w:rsidRDefault="006F799E" w:rsidP="006F799E">
      <w:pPr>
        <w:pStyle w:val="Paragraphedeliste"/>
        <w:widowControl w:val="0"/>
        <w:autoSpaceDE w:val="0"/>
        <w:autoSpaceDN w:val="0"/>
        <w:adjustRightInd w:val="0"/>
        <w:spacing w:after="0" w:line="288" w:lineRule="auto"/>
        <w:ind w:left="0"/>
        <w:jc w:val="both"/>
        <w:textAlignment w:val="center"/>
        <w:rPr>
          <w:rFonts w:ascii="Calibri" w:eastAsia="Calibri" w:hAnsi="Calibri" w:cs="Calibri"/>
        </w:rPr>
      </w:pPr>
      <w:r w:rsidRPr="006A7CA4">
        <w:rPr>
          <w:b/>
        </w:rPr>
        <w:t>Attention</w:t>
      </w:r>
      <w:r w:rsidRPr="006A7CA4">
        <w:t xml:space="preserve"> : Nous vous informons qu’en </w:t>
      </w:r>
      <w:r w:rsidRPr="006A7CA4">
        <w:rPr>
          <w:rFonts w:ascii="Calibri" w:eastAsia="Calibri" w:hAnsi="Calibri" w:cs="Calibri"/>
        </w:rPr>
        <w:t>cas de titre d’impayés émis, les contrats demandés en début d’année seront annulés. Pour éviter cela, nous vous invitons à contacter le CCAS en cas de problèmes financiers ou de souscrire au prélèvement.</w:t>
      </w:r>
    </w:p>
    <w:p w14:paraId="5626FB00" w14:textId="5DAB2AC7" w:rsidR="005443B9" w:rsidRDefault="005443B9" w:rsidP="00EC1BAA">
      <w:pPr>
        <w:jc w:val="both"/>
      </w:pPr>
    </w:p>
    <w:p w14:paraId="307805D8" w14:textId="27429B8D" w:rsidR="00AE6F23" w:rsidRPr="005443B9" w:rsidRDefault="005443B9" w:rsidP="00EC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5443B9">
        <w:rPr>
          <w:b/>
          <w:sz w:val="32"/>
          <w:szCs w:val="32"/>
        </w:rPr>
        <w:t xml:space="preserve">REGLEMENT FINANCIER ET CONTRAT DE PRELEVEMENT AUTOMATIQUE (Pour le règlement des </w:t>
      </w:r>
      <w:r w:rsidR="00B642E1" w:rsidRPr="006978D2">
        <w:rPr>
          <w:b/>
          <w:sz w:val="32"/>
          <w:szCs w:val="32"/>
        </w:rPr>
        <w:t>mensualités</w:t>
      </w:r>
      <w:r>
        <w:rPr>
          <w:b/>
          <w:sz w:val="32"/>
          <w:szCs w:val="32"/>
        </w:rPr>
        <w:t xml:space="preserve"> de restauration scolaire, des accueils et du centre de loisirs)</w:t>
      </w:r>
    </w:p>
    <w:p w14:paraId="0784F6F4" w14:textId="77777777" w:rsidR="00AE6F23" w:rsidRPr="005443B9" w:rsidRDefault="00AE6F23" w:rsidP="00EC1BAA">
      <w:pPr>
        <w:jc w:val="both"/>
        <w:rPr>
          <w:b/>
        </w:rPr>
      </w:pPr>
      <w:r w:rsidRPr="005443B9">
        <w:rPr>
          <w:b/>
        </w:rPr>
        <w:t>Entre le bénéficiaire</w:t>
      </w:r>
    </w:p>
    <w:p w14:paraId="1302AD0F" w14:textId="77777777" w:rsidR="00AE6F23" w:rsidRDefault="00AE6F23" w:rsidP="00EC1BAA">
      <w:pPr>
        <w:jc w:val="both"/>
      </w:pPr>
      <w:r>
        <w:t>M .........................................................................................................................................................</w:t>
      </w:r>
    </w:p>
    <w:p w14:paraId="68B5D7B0" w14:textId="77777777" w:rsidR="00AE6F23" w:rsidRDefault="00AE6F23" w:rsidP="00EC1BAA">
      <w:pPr>
        <w:jc w:val="both"/>
      </w:pPr>
      <w:r>
        <w:t>Adresse : .............................................................................................................................................</w:t>
      </w:r>
    </w:p>
    <w:p w14:paraId="23206078" w14:textId="77777777" w:rsidR="00AE6F23" w:rsidRDefault="00AE6F23" w:rsidP="00EC1BAA">
      <w:pPr>
        <w:jc w:val="both"/>
      </w:pPr>
      <w:r>
        <w:t>Et</w:t>
      </w:r>
    </w:p>
    <w:p w14:paraId="2C2193CB" w14:textId="7C7E65EA" w:rsidR="00AE6F23" w:rsidRDefault="005E64DB" w:rsidP="00EC1BAA">
      <w:pPr>
        <w:jc w:val="both"/>
      </w:pPr>
      <w:proofErr w:type="gramStart"/>
      <w:r>
        <w:t>le</w:t>
      </w:r>
      <w:proofErr w:type="gramEnd"/>
      <w:r w:rsidR="005443B9">
        <w:t xml:space="preserve"> Mairie de TIGERY</w:t>
      </w:r>
      <w:r w:rsidR="00AE6F23">
        <w:t>, repré</w:t>
      </w:r>
      <w:r w:rsidR="005443B9">
        <w:t>sentée par Monsieur Germain DUPONT</w:t>
      </w:r>
      <w:r w:rsidR="00AE6F23">
        <w:t>, Maire</w:t>
      </w:r>
    </w:p>
    <w:p w14:paraId="1F2F8F11" w14:textId="77777777" w:rsidR="00AE6F23" w:rsidRDefault="00AE6F23" w:rsidP="00EC1BAA">
      <w:pPr>
        <w:jc w:val="both"/>
      </w:pPr>
      <w:r>
        <w:t>Il est convenu ce qui suit :</w:t>
      </w:r>
    </w:p>
    <w:p w14:paraId="7E903B1D" w14:textId="77777777" w:rsidR="00AE6F23" w:rsidRPr="005443B9" w:rsidRDefault="00AE6F23" w:rsidP="00EC1BAA">
      <w:pPr>
        <w:jc w:val="both"/>
        <w:rPr>
          <w:b/>
          <w:sz w:val="28"/>
          <w:szCs w:val="28"/>
          <w:u w:val="single"/>
        </w:rPr>
      </w:pPr>
      <w:r w:rsidRPr="005443B9">
        <w:rPr>
          <w:b/>
          <w:sz w:val="28"/>
          <w:szCs w:val="28"/>
          <w:u w:val="single"/>
        </w:rPr>
        <w:t>1/. DISPOSITIONS GENERALES</w:t>
      </w:r>
    </w:p>
    <w:p w14:paraId="7E38D3B9" w14:textId="24B78F49" w:rsidR="00AE6F23" w:rsidRDefault="001476BD" w:rsidP="00EC1BAA">
      <w:pPr>
        <w:jc w:val="both"/>
      </w:pPr>
      <w:r>
        <w:t>Les bénéficiaires des services de cantine, accueil et/ou centre de loisirs</w:t>
      </w:r>
      <w:r w:rsidR="00AE6F23">
        <w:t xml:space="preserve"> peuvent régler:</w:t>
      </w:r>
    </w:p>
    <w:p w14:paraId="651F5AB6" w14:textId="77777777" w:rsidR="00AE6F23" w:rsidRDefault="00AE6F23" w:rsidP="00EC1BAA">
      <w:pPr>
        <w:jc w:val="both"/>
      </w:pPr>
      <w:r>
        <w:t>- en numéraire</w:t>
      </w:r>
    </w:p>
    <w:p w14:paraId="7EE7F7B7" w14:textId="2FEE4189" w:rsidR="00AE6F23" w:rsidRDefault="00AE6F23" w:rsidP="00EC1BAA">
      <w:pPr>
        <w:jc w:val="both"/>
      </w:pPr>
      <w:r>
        <w:t xml:space="preserve">- par chèque bancaire ou postal libellé à l’ordre </w:t>
      </w:r>
      <w:r w:rsidR="001476BD">
        <w:t xml:space="preserve">du Trésor Public </w:t>
      </w:r>
    </w:p>
    <w:p w14:paraId="6254EFC5" w14:textId="61331166" w:rsidR="00907F53" w:rsidRDefault="00907F53" w:rsidP="00EC1BAA">
      <w:pPr>
        <w:jc w:val="both"/>
      </w:pPr>
      <w:r>
        <w:t>- par CB (sur le portail famille ou au guichet unique en mairie)</w:t>
      </w:r>
    </w:p>
    <w:p w14:paraId="2417347F" w14:textId="77777777" w:rsidR="00400E0C" w:rsidRDefault="00400E0C" w:rsidP="00EC1BAA">
      <w:pPr>
        <w:jc w:val="both"/>
      </w:pPr>
      <w:r>
        <w:t>- par CESU (sauf pour la cantine)</w:t>
      </w:r>
    </w:p>
    <w:p w14:paraId="2945C048" w14:textId="77777777" w:rsidR="00AE6F23" w:rsidRDefault="00AE6F23" w:rsidP="00EC1BAA">
      <w:pPr>
        <w:jc w:val="both"/>
      </w:pPr>
      <w:r>
        <w:t>- par prélèvement automatique pour les redevables ayant souscrit un contra</w:t>
      </w:r>
      <w:r w:rsidR="001476BD">
        <w:t xml:space="preserve">t de </w:t>
      </w:r>
      <w:r>
        <w:t>mensualisation.</w:t>
      </w:r>
    </w:p>
    <w:p w14:paraId="73EE6351" w14:textId="77777777" w:rsidR="001476BD" w:rsidRDefault="001476BD" w:rsidP="00EC1BAA">
      <w:pPr>
        <w:jc w:val="both"/>
      </w:pPr>
    </w:p>
    <w:p w14:paraId="1B65207A" w14:textId="787067A1" w:rsidR="00AE6F23" w:rsidRDefault="00AE6F23" w:rsidP="00EC1BAA">
      <w:pPr>
        <w:jc w:val="both"/>
      </w:pPr>
      <w:r>
        <w:t>Adhés</w:t>
      </w:r>
      <w:r w:rsidR="003D4EEA">
        <w:t>ion : pour l’année scolaire 2022</w:t>
      </w:r>
      <w:r w:rsidR="001476BD">
        <w:t>/202</w:t>
      </w:r>
      <w:r w:rsidR="003D4EEA">
        <w:t>3</w:t>
      </w:r>
      <w:r>
        <w:t>, vous devez r</w:t>
      </w:r>
      <w:r w:rsidR="00E00D97">
        <w:t>etourner v</w:t>
      </w:r>
      <w:r w:rsidR="00FB3DCC">
        <w:t>o</w:t>
      </w:r>
      <w:r w:rsidR="003D4EEA">
        <w:t xml:space="preserve">tre demande avant le 14 septembre </w:t>
      </w:r>
      <w:r w:rsidR="00DF72EA">
        <w:t>2022</w:t>
      </w:r>
      <w:r w:rsidR="00FB3DCC">
        <w:t xml:space="preserve"> au guichet unique en mairie</w:t>
      </w:r>
      <w:r>
        <w:t>.</w:t>
      </w:r>
    </w:p>
    <w:p w14:paraId="119B9A27" w14:textId="77777777" w:rsidR="00AE6F23" w:rsidRDefault="00AE6F23" w:rsidP="00EC1BAA">
      <w:pPr>
        <w:jc w:val="both"/>
      </w:pPr>
      <w:r>
        <w:t>Tarification : les tarifs sont votés par le Conseil Municipal.</w:t>
      </w:r>
    </w:p>
    <w:p w14:paraId="197575A1" w14:textId="77777777" w:rsidR="00E00D97" w:rsidRDefault="00E00D97" w:rsidP="00EC1BAA">
      <w:pPr>
        <w:jc w:val="both"/>
      </w:pPr>
    </w:p>
    <w:p w14:paraId="4A2E6273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AE6F23" w:rsidRPr="005443B9">
        <w:rPr>
          <w:b/>
          <w:sz w:val="28"/>
          <w:szCs w:val="28"/>
          <w:u w:val="single"/>
        </w:rPr>
        <w:t>/. MONTANT DU REGLEMENT</w:t>
      </w:r>
    </w:p>
    <w:p w14:paraId="17FB84EE" w14:textId="345B06EC" w:rsidR="00B642E1" w:rsidRPr="006978D2" w:rsidRDefault="00B642E1" w:rsidP="00EC1BAA">
      <w:pPr>
        <w:jc w:val="both"/>
      </w:pPr>
      <w:r w:rsidRPr="006978D2">
        <w:t>Le montant du règlement correspond au nombre de repas, d’accueil et/ou de centre du mois, auquel s’ajoute les régularisations des mois précédents.</w:t>
      </w:r>
    </w:p>
    <w:p w14:paraId="09BB1221" w14:textId="77777777" w:rsidR="00E00D97" w:rsidRDefault="00E00D97" w:rsidP="00EC1BAA">
      <w:pPr>
        <w:jc w:val="both"/>
      </w:pPr>
    </w:p>
    <w:p w14:paraId="68B340FF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AE6F23" w:rsidRPr="005443B9">
        <w:rPr>
          <w:b/>
          <w:sz w:val="28"/>
          <w:szCs w:val="28"/>
          <w:u w:val="single"/>
        </w:rPr>
        <w:t>/. REGULARISATION MENSUELLE</w:t>
      </w:r>
    </w:p>
    <w:p w14:paraId="3FD15BA4" w14:textId="76869964" w:rsidR="00AE6F23" w:rsidRDefault="00AE6F23" w:rsidP="00EC1BAA">
      <w:pPr>
        <w:jc w:val="both"/>
      </w:pPr>
      <w:r>
        <w:t>En cas de contestation, le bénéficiaire dispose d’un délai</w:t>
      </w:r>
      <w:r w:rsidR="00E00D97">
        <w:t xml:space="preserve"> de 7 jours pour en informer la </w:t>
      </w:r>
      <w:r>
        <w:t>collectivité. Après vérification par cette dernière, les rég</w:t>
      </w:r>
      <w:r w:rsidR="00E00D97">
        <w:t xml:space="preserve">ularisations éventuelles seront </w:t>
      </w:r>
      <w:r w:rsidR="006978D2">
        <w:t xml:space="preserve">appliquées sur </w:t>
      </w:r>
      <w:r w:rsidR="00B642E1" w:rsidRPr="006978D2">
        <w:t>le prélèvement</w:t>
      </w:r>
      <w:r w:rsidR="00B642E1">
        <w:rPr>
          <w:color w:val="FF0000"/>
        </w:rPr>
        <w:t xml:space="preserve"> </w:t>
      </w:r>
      <w:r>
        <w:t>du mois suivant.</w:t>
      </w:r>
    </w:p>
    <w:p w14:paraId="5DB576B9" w14:textId="77777777" w:rsidR="00E00D97" w:rsidRDefault="00E00D97" w:rsidP="00EC1BAA">
      <w:pPr>
        <w:jc w:val="both"/>
      </w:pPr>
    </w:p>
    <w:p w14:paraId="15987060" w14:textId="77777777" w:rsidR="000C571D" w:rsidRDefault="000C571D" w:rsidP="00EC1BAA">
      <w:pPr>
        <w:jc w:val="both"/>
      </w:pPr>
    </w:p>
    <w:p w14:paraId="141BCC33" w14:textId="4AF20457" w:rsidR="000C571D" w:rsidRDefault="000C571D" w:rsidP="00EC1BAA">
      <w:pPr>
        <w:jc w:val="both"/>
      </w:pPr>
    </w:p>
    <w:p w14:paraId="419D62AF" w14:textId="77777777" w:rsidR="003D4EEA" w:rsidRDefault="003D4EEA" w:rsidP="00EC1BAA">
      <w:pPr>
        <w:jc w:val="both"/>
      </w:pPr>
    </w:p>
    <w:p w14:paraId="09757249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AE6F23" w:rsidRPr="005443B9">
        <w:rPr>
          <w:b/>
          <w:sz w:val="28"/>
          <w:szCs w:val="28"/>
          <w:u w:val="single"/>
        </w:rPr>
        <w:t>/. CHANGEMENT DE COMPTE BANCAIRE</w:t>
      </w:r>
    </w:p>
    <w:p w14:paraId="79ADFF02" w14:textId="6732E9DC" w:rsidR="00AE6F23" w:rsidRPr="006978D2" w:rsidRDefault="00AE6F23" w:rsidP="00EC1BAA">
      <w:pPr>
        <w:jc w:val="both"/>
      </w:pPr>
      <w:r>
        <w:t>Le redevable qui change de numéro de compte banc</w:t>
      </w:r>
      <w:r w:rsidR="00E00D97">
        <w:t xml:space="preserve">aire, d’agence, de banque </w:t>
      </w:r>
      <w:r w:rsidR="006978D2" w:rsidRPr="006978D2">
        <w:t>d</w:t>
      </w:r>
      <w:r w:rsidR="00B642E1" w:rsidRPr="006978D2">
        <w:t>evra nous faire parvenir son nouveau relevé d’identité bancaire.</w:t>
      </w:r>
    </w:p>
    <w:p w14:paraId="231CDB2D" w14:textId="77777777" w:rsidR="00AE6F23" w:rsidRDefault="00AE6F23" w:rsidP="00EC1BAA">
      <w:pPr>
        <w:jc w:val="both"/>
      </w:pPr>
      <w:r>
        <w:t>Si l’envoi a lieu le 15 du mois, le prélèvement aura lieu su</w:t>
      </w:r>
      <w:r w:rsidR="00E00D97">
        <w:t xml:space="preserve">r le nouveau compte dès le mois </w:t>
      </w:r>
      <w:r>
        <w:t>suivant.</w:t>
      </w:r>
    </w:p>
    <w:p w14:paraId="2511131C" w14:textId="77777777" w:rsidR="00AE6F23" w:rsidRDefault="00AE6F23" w:rsidP="00EC1BAA">
      <w:pPr>
        <w:jc w:val="both"/>
      </w:pPr>
      <w:r>
        <w:t>Dans le cas contraire, la modification interviendra un mois plus tard.</w:t>
      </w:r>
    </w:p>
    <w:p w14:paraId="1B16D0C5" w14:textId="77777777" w:rsidR="00E00D97" w:rsidRDefault="00E00D97" w:rsidP="00EC1BAA">
      <w:pPr>
        <w:jc w:val="both"/>
      </w:pPr>
    </w:p>
    <w:p w14:paraId="5553E6DD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AE6F23" w:rsidRPr="005443B9">
        <w:rPr>
          <w:b/>
          <w:sz w:val="28"/>
          <w:szCs w:val="28"/>
          <w:u w:val="single"/>
        </w:rPr>
        <w:t>/. CHANGEMENT D’ADRESSE</w:t>
      </w:r>
    </w:p>
    <w:p w14:paraId="0ECC8933" w14:textId="77777777" w:rsidR="00AE6F23" w:rsidRDefault="00AE6F23" w:rsidP="00EC1BAA">
      <w:pPr>
        <w:jc w:val="both"/>
      </w:pPr>
      <w:r>
        <w:t>Le redevable qui change d’adresse doit avertir san</w:t>
      </w:r>
      <w:r w:rsidR="00E00D97">
        <w:t>s délai la mairie de Tigery</w:t>
      </w:r>
      <w:r>
        <w:t>.</w:t>
      </w:r>
    </w:p>
    <w:p w14:paraId="57B825FE" w14:textId="77777777" w:rsidR="00E00D97" w:rsidRDefault="00E00D97" w:rsidP="00EC1BAA">
      <w:pPr>
        <w:jc w:val="both"/>
      </w:pPr>
    </w:p>
    <w:p w14:paraId="4E967184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AE6F23" w:rsidRPr="005443B9">
        <w:rPr>
          <w:b/>
          <w:sz w:val="28"/>
          <w:szCs w:val="28"/>
          <w:u w:val="single"/>
        </w:rPr>
        <w:t>/. RENOUVELLEMENT DU CONTRAT DE PRELEVEMENT AUTOMATIQUE</w:t>
      </w:r>
    </w:p>
    <w:p w14:paraId="7C8DB289" w14:textId="77777777" w:rsidR="00AE6F23" w:rsidRDefault="00AE6F23" w:rsidP="00EC1BAA">
      <w:pPr>
        <w:jc w:val="both"/>
      </w:pPr>
      <w:r>
        <w:t>Sauf avis contraire du redevable, le contrat de men</w:t>
      </w:r>
      <w:r w:rsidR="00E00D97">
        <w:t xml:space="preserve">sualisation est automatiquement </w:t>
      </w:r>
      <w:r>
        <w:t>reconduit l’année suivante. Le redevable établit une nouv</w:t>
      </w:r>
      <w:r w:rsidR="00E00D97">
        <w:t xml:space="preserve">elle demande uniquement dans le </w:t>
      </w:r>
      <w:r>
        <w:t>cas où il aurait dénoncé son contrat et qu’il souhaite à nou</w:t>
      </w:r>
      <w:r w:rsidR="00E00D97">
        <w:t xml:space="preserve">veau le prélèvement automatique </w:t>
      </w:r>
      <w:r>
        <w:t>pour l’année suivante.</w:t>
      </w:r>
    </w:p>
    <w:p w14:paraId="63072CF3" w14:textId="77777777" w:rsidR="00E00D97" w:rsidRPr="00E00D97" w:rsidRDefault="00E00D97" w:rsidP="00EC1BAA">
      <w:pPr>
        <w:jc w:val="both"/>
      </w:pPr>
    </w:p>
    <w:p w14:paraId="255457CC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AE6F23" w:rsidRPr="005443B9">
        <w:rPr>
          <w:b/>
          <w:sz w:val="28"/>
          <w:szCs w:val="28"/>
          <w:u w:val="single"/>
        </w:rPr>
        <w:t>/. ECHEANCES IMPAYEES</w:t>
      </w:r>
    </w:p>
    <w:p w14:paraId="2FB8E7B4" w14:textId="77777777" w:rsidR="00AE6F23" w:rsidRDefault="00AE6F23" w:rsidP="00EC1BAA">
      <w:pPr>
        <w:jc w:val="both"/>
      </w:pPr>
      <w:r>
        <w:t>Si un prélèvement ne peut être effectué sur le comp</w:t>
      </w:r>
      <w:r w:rsidR="00E00D97">
        <w:t xml:space="preserve">te du redevable, il ne sera pas </w:t>
      </w:r>
      <w:r>
        <w:t>automatiquement représenté. Les frais de rejet sont à la charge du redevable.</w:t>
      </w:r>
    </w:p>
    <w:p w14:paraId="639DBFE0" w14:textId="77777777" w:rsidR="00AE6F23" w:rsidRDefault="00AE6F23" w:rsidP="00EC1BAA">
      <w:pPr>
        <w:jc w:val="both"/>
      </w:pPr>
      <w:r>
        <w:t>L’échéance impayée plus les frais sont à régulari</w:t>
      </w:r>
      <w:r w:rsidR="00E00D97">
        <w:t>ser auprès de la Trésorerie de Corbeil-Vill</w:t>
      </w:r>
      <w:r w:rsidR="008B33E5">
        <w:t>abé</w:t>
      </w:r>
      <w:r>
        <w:t>.</w:t>
      </w:r>
    </w:p>
    <w:p w14:paraId="35D6EC43" w14:textId="77777777" w:rsidR="00E00D97" w:rsidRDefault="00E00D97" w:rsidP="00EC1BAA">
      <w:pPr>
        <w:jc w:val="both"/>
      </w:pPr>
    </w:p>
    <w:p w14:paraId="113291CC" w14:textId="77777777" w:rsidR="00AE6F23" w:rsidRPr="005443B9" w:rsidRDefault="000C571D" w:rsidP="00EC1BA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AE6F23" w:rsidRPr="005443B9">
        <w:rPr>
          <w:b/>
          <w:sz w:val="28"/>
          <w:szCs w:val="28"/>
          <w:u w:val="single"/>
        </w:rPr>
        <w:t>/. FIN DE CONTRAT</w:t>
      </w:r>
    </w:p>
    <w:p w14:paraId="5C0FEF36" w14:textId="77777777" w:rsidR="00AE6F23" w:rsidRDefault="00AE6F23" w:rsidP="00EC1BAA">
      <w:pPr>
        <w:jc w:val="both"/>
      </w:pPr>
      <w:r>
        <w:t>Il sera mis fin automatiquement au contrat de prélèvement a</w:t>
      </w:r>
      <w:r w:rsidR="00E00D97">
        <w:t xml:space="preserve">près deux rejets consécutifs de </w:t>
      </w:r>
      <w:r>
        <w:t>prélèvement pour le même usager. Il lui appartiendra de</w:t>
      </w:r>
      <w:r w:rsidR="008B33E5">
        <w:t xml:space="preserve"> renouveler son contrat l’année </w:t>
      </w:r>
      <w:r>
        <w:t>suivante s’il le désire.</w:t>
      </w:r>
    </w:p>
    <w:p w14:paraId="6A58DBFB" w14:textId="0E0F6391" w:rsidR="00AE6F23" w:rsidRDefault="00AE6F23" w:rsidP="00EC1BAA">
      <w:pPr>
        <w:jc w:val="both"/>
      </w:pPr>
      <w:r>
        <w:t xml:space="preserve">Le redevable qui souhaite mettre fin au contrat </w:t>
      </w:r>
      <w:r w:rsidR="008B33E5">
        <w:t xml:space="preserve">informe la mairie de Tigery par lettre </w:t>
      </w:r>
      <w:r>
        <w:t>simple avant le 30 juin de chaque année et aura soin d’en informer sa banque.</w:t>
      </w:r>
    </w:p>
    <w:p w14:paraId="3D92A372" w14:textId="0B447AFC" w:rsidR="00074CD4" w:rsidRDefault="00074CD4" w:rsidP="00074CD4">
      <w:pPr>
        <w:jc w:val="both"/>
      </w:pPr>
    </w:p>
    <w:p w14:paraId="5D2ED3D0" w14:textId="6880AA3A" w:rsidR="003D4EEA" w:rsidRDefault="003D4EEA" w:rsidP="00074CD4">
      <w:pPr>
        <w:jc w:val="both"/>
      </w:pPr>
    </w:p>
    <w:p w14:paraId="2B0F60D8" w14:textId="0802F5EB" w:rsidR="003D4EEA" w:rsidRDefault="003D4EEA" w:rsidP="00074CD4">
      <w:pPr>
        <w:jc w:val="both"/>
      </w:pPr>
    </w:p>
    <w:p w14:paraId="74A0FBBB" w14:textId="5EE61A16" w:rsidR="003D4EEA" w:rsidRDefault="003D4EEA" w:rsidP="00074CD4">
      <w:pPr>
        <w:jc w:val="both"/>
      </w:pPr>
    </w:p>
    <w:p w14:paraId="3C83A039" w14:textId="20A68992" w:rsidR="003D4EEA" w:rsidRDefault="003D4EEA" w:rsidP="00074CD4">
      <w:pPr>
        <w:jc w:val="both"/>
      </w:pPr>
    </w:p>
    <w:p w14:paraId="2FF857DE" w14:textId="654FB178" w:rsidR="003D4EEA" w:rsidRDefault="003D4EEA" w:rsidP="00074CD4">
      <w:pPr>
        <w:jc w:val="both"/>
      </w:pPr>
    </w:p>
    <w:p w14:paraId="3D582FEC" w14:textId="7B3336B7" w:rsidR="003D4EEA" w:rsidRDefault="003D4EEA" w:rsidP="00074CD4">
      <w:pPr>
        <w:jc w:val="both"/>
      </w:pPr>
    </w:p>
    <w:p w14:paraId="76C6FD58" w14:textId="77777777" w:rsidR="003D4EEA" w:rsidRDefault="003D4EEA" w:rsidP="00074CD4">
      <w:pPr>
        <w:jc w:val="both"/>
      </w:pPr>
    </w:p>
    <w:p w14:paraId="3D951FBC" w14:textId="193D6AFC" w:rsidR="00074CD4" w:rsidRPr="005443B9" w:rsidRDefault="00074CD4" w:rsidP="00074C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9/. RGPD </w:t>
      </w:r>
      <w:bookmarkStart w:id="0" w:name="_GoBack"/>
      <w:bookmarkEnd w:id="0"/>
      <w:r w:rsidR="003D4EEA">
        <w:rPr>
          <w:b/>
          <w:sz w:val="28"/>
          <w:szCs w:val="28"/>
          <w:u w:val="single"/>
        </w:rPr>
        <w:t>(Règlement</w:t>
      </w:r>
      <w:r>
        <w:rPr>
          <w:b/>
          <w:sz w:val="28"/>
          <w:szCs w:val="28"/>
          <w:u w:val="single"/>
        </w:rPr>
        <w:t xml:space="preserve"> Général sur la Protection des D</w:t>
      </w:r>
      <w:r w:rsidRPr="00074CD4">
        <w:rPr>
          <w:b/>
          <w:sz w:val="28"/>
          <w:szCs w:val="28"/>
          <w:u w:val="single"/>
        </w:rPr>
        <w:t>onnées</w:t>
      </w:r>
      <w:r>
        <w:rPr>
          <w:b/>
          <w:sz w:val="28"/>
          <w:szCs w:val="28"/>
          <w:u w:val="single"/>
        </w:rPr>
        <w:t>)</w:t>
      </w:r>
    </w:p>
    <w:p w14:paraId="6CA3CE74" w14:textId="140DED74" w:rsidR="00074CD4" w:rsidRPr="00074CD4" w:rsidRDefault="00074CD4" w:rsidP="00074CD4">
      <w:pPr>
        <w:jc w:val="both"/>
      </w:pPr>
      <w:r w:rsidRPr="00074CD4">
        <w:t>Les informations recueillies sur ce formulaire sont conservées par la commune de Tigery Elles sont destinées au Guichet Unique. Elles sont conservées pendant dix ans.</w:t>
      </w:r>
    </w:p>
    <w:p w14:paraId="633429F4" w14:textId="77777777" w:rsidR="00074CD4" w:rsidRPr="00074CD4" w:rsidRDefault="00074CD4" w:rsidP="00074CD4">
      <w:pPr>
        <w:jc w:val="both"/>
      </w:pPr>
      <w:r w:rsidRPr="00074CD4">
        <w:t xml:space="preserve">Conformément à la réglementation en matière de données personnelles (loi informatique et libertés et RGPD), vous pouvez exercer vos droits d’accès aux données, de rectification, ou d’opposition en contactant le délégué à la protection des données personnelles de la collectivité en envoyant un courriel à l’adresse dpd@cigversailles.fr.  </w:t>
      </w:r>
    </w:p>
    <w:p w14:paraId="633A728B" w14:textId="77777777" w:rsidR="00074CD4" w:rsidRPr="00074CD4" w:rsidRDefault="00074CD4" w:rsidP="00074CD4">
      <w:pPr>
        <w:jc w:val="both"/>
      </w:pPr>
      <w:r w:rsidRPr="00074CD4">
        <w:t>Vous disposez également d'un droit de recours auprès de la Commission Nationale de l'Informatique et des Libertés en cas de violation de cette réglementation.</w:t>
      </w:r>
    </w:p>
    <w:p w14:paraId="7F6B587C" w14:textId="7F839D81" w:rsidR="00074CD4" w:rsidRDefault="00074CD4" w:rsidP="00EC1BAA">
      <w:pPr>
        <w:jc w:val="both"/>
      </w:pPr>
    </w:p>
    <w:p w14:paraId="6DFC2591" w14:textId="77777777" w:rsidR="008B33E5" w:rsidRDefault="008B33E5" w:rsidP="00EC1BAA">
      <w:pPr>
        <w:jc w:val="both"/>
      </w:pPr>
    </w:p>
    <w:p w14:paraId="7D3A0F67" w14:textId="77777777" w:rsidR="00486B67" w:rsidRDefault="008B33E5" w:rsidP="00486B67">
      <w:pPr>
        <w:jc w:val="both"/>
      </w:pPr>
      <w:r>
        <w:t>Pour la commune de Tigery</w:t>
      </w:r>
      <w:r>
        <w:tab/>
      </w:r>
      <w:r>
        <w:tab/>
      </w:r>
      <w:r>
        <w:tab/>
      </w:r>
      <w:r>
        <w:tab/>
      </w:r>
      <w:r>
        <w:tab/>
      </w:r>
      <w:r w:rsidR="00486B67">
        <w:t xml:space="preserve"> Bon pour accord</w:t>
      </w:r>
    </w:p>
    <w:p w14:paraId="376DD9A1" w14:textId="77777777" w:rsidR="00486B67" w:rsidRDefault="00486B67" w:rsidP="00486B67">
      <w:pPr>
        <w:jc w:val="both"/>
      </w:pPr>
      <w:r>
        <w:t xml:space="preserve">Le ………………………… </w:t>
      </w:r>
      <w:r w:rsidR="008B33E5">
        <w:tab/>
      </w:r>
      <w:r w:rsidR="008B33E5">
        <w:tab/>
      </w:r>
      <w:r w:rsidR="008B33E5">
        <w:tab/>
      </w:r>
      <w:r w:rsidR="008B33E5">
        <w:tab/>
      </w:r>
      <w:r w:rsidR="008B33E5">
        <w:tab/>
      </w:r>
      <w:r w:rsidR="008B33E5">
        <w:tab/>
      </w:r>
      <w:r>
        <w:t>Prélèvement mensuel,</w:t>
      </w:r>
    </w:p>
    <w:p w14:paraId="0C42CF08" w14:textId="77777777" w:rsidR="00486B67" w:rsidRDefault="00486B67" w:rsidP="00486B67">
      <w:pPr>
        <w:jc w:val="both"/>
      </w:pPr>
      <w:r>
        <w:t xml:space="preserve">Le Maire, </w:t>
      </w:r>
      <w:r w:rsidR="008B33E5">
        <w:tab/>
      </w:r>
      <w:r w:rsidR="008B33E5">
        <w:tab/>
      </w:r>
      <w:r w:rsidR="008B33E5">
        <w:tab/>
      </w:r>
      <w:r w:rsidR="008B33E5">
        <w:tab/>
      </w:r>
      <w:r w:rsidR="008B33E5">
        <w:tab/>
      </w:r>
      <w:r w:rsidR="008B33E5">
        <w:tab/>
      </w:r>
      <w:r w:rsidR="008B33E5">
        <w:tab/>
      </w:r>
      <w:r>
        <w:t>A ………………………… le ………………</w:t>
      </w:r>
    </w:p>
    <w:p w14:paraId="63ECB243" w14:textId="30983024" w:rsidR="00312559" w:rsidRDefault="00486B67" w:rsidP="00B642E1">
      <w:pPr>
        <w:ind w:left="5664"/>
        <w:jc w:val="both"/>
      </w:pPr>
      <w:r>
        <w:t xml:space="preserve"> Le redevable, </w:t>
      </w:r>
    </w:p>
    <w:sectPr w:rsidR="0031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23"/>
    <w:rsid w:val="000740A0"/>
    <w:rsid w:val="00074CD4"/>
    <w:rsid w:val="00086523"/>
    <w:rsid w:val="000C571D"/>
    <w:rsid w:val="001408E7"/>
    <w:rsid w:val="001476BD"/>
    <w:rsid w:val="00176591"/>
    <w:rsid w:val="001822F9"/>
    <w:rsid w:val="001959D9"/>
    <w:rsid w:val="00195EE5"/>
    <w:rsid w:val="001C4E0F"/>
    <w:rsid w:val="002631B5"/>
    <w:rsid w:val="00312559"/>
    <w:rsid w:val="003B05C8"/>
    <w:rsid w:val="003D4EEA"/>
    <w:rsid w:val="00400E0C"/>
    <w:rsid w:val="00453AC9"/>
    <w:rsid w:val="00486B67"/>
    <w:rsid w:val="005443B9"/>
    <w:rsid w:val="005D109E"/>
    <w:rsid w:val="005E64DB"/>
    <w:rsid w:val="006978D2"/>
    <w:rsid w:val="006A12C0"/>
    <w:rsid w:val="006A7CA4"/>
    <w:rsid w:val="006F799E"/>
    <w:rsid w:val="008B33E5"/>
    <w:rsid w:val="00907F53"/>
    <w:rsid w:val="00966A8A"/>
    <w:rsid w:val="00AE6F23"/>
    <w:rsid w:val="00B642E1"/>
    <w:rsid w:val="00C2206F"/>
    <w:rsid w:val="00C330EC"/>
    <w:rsid w:val="00C61D74"/>
    <w:rsid w:val="00CE38E2"/>
    <w:rsid w:val="00D16159"/>
    <w:rsid w:val="00DA70C7"/>
    <w:rsid w:val="00DE23D7"/>
    <w:rsid w:val="00DF72EA"/>
    <w:rsid w:val="00E00D97"/>
    <w:rsid w:val="00E746AC"/>
    <w:rsid w:val="00E84266"/>
    <w:rsid w:val="00EC1BAA"/>
    <w:rsid w:val="00F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D708"/>
  <w15:chartTrackingRefBased/>
  <w15:docId w15:val="{F19D81C5-02BD-4543-9528-F77DCA8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F23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AE6F23"/>
    <w:rPr>
      <w:i/>
      <w:iCs/>
      <w:color w:val="404040" w:themeColor="text1" w:themeTint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BLAY YANN</dc:creator>
  <cp:keywords/>
  <dc:description/>
  <cp:lastModifiedBy>poste1</cp:lastModifiedBy>
  <cp:revision>2</cp:revision>
  <cp:lastPrinted>2022-01-18T09:30:00Z</cp:lastPrinted>
  <dcterms:created xsi:type="dcterms:W3CDTF">2022-07-19T13:46:00Z</dcterms:created>
  <dcterms:modified xsi:type="dcterms:W3CDTF">2022-07-19T13:46:00Z</dcterms:modified>
</cp:coreProperties>
</file>